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4120E" w14:textId="77777777" w:rsidR="00904447" w:rsidRPr="00904447" w:rsidRDefault="00904447" w:rsidP="00904447">
      <w:pPr>
        <w:jc w:val="both"/>
        <w:rPr>
          <w:lang w:val="fr-FR"/>
        </w:rPr>
      </w:pPr>
      <w:r w:rsidRPr="00904447">
        <w:rPr>
          <w:lang w:val="fr-FR"/>
        </w:rPr>
        <w:t>(0:11) L'antisémitisme, c'est une perception négative des Juifs qui peut se manifester (0:15) par de la haine à leur égard. (0:18) Les motivations de l'antisémitisme varient selon les époques et les lieux. (0:24) Au Moyen-Âge, l'antisémitisme est religieux, on parle d'</w:t>
      </w:r>
      <w:proofErr w:type="spellStart"/>
      <w:r w:rsidRPr="00904447">
        <w:rPr>
          <w:lang w:val="fr-FR"/>
        </w:rPr>
        <w:t>anti-judaïsme</w:t>
      </w:r>
      <w:proofErr w:type="spellEnd"/>
      <w:r w:rsidRPr="00904447">
        <w:rPr>
          <w:lang w:val="fr-FR"/>
        </w:rPr>
        <w:t>.</w:t>
      </w:r>
    </w:p>
    <w:p w14:paraId="6A1566AC" w14:textId="77777777" w:rsidR="00904447" w:rsidRPr="00904447" w:rsidRDefault="00904447" w:rsidP="00904447">
      <w:pPr>
        <w:jc w:val="both"/>
        <w:rPr>
          <w:lang w:val="fr-FR"/>
        </w:rPr>
      </w:pPr>
      <w:r w:rsidRPr="00904447">
        <w:rPr>
          <w:lang w:val="fr-FR"/>
        </w:rPr>
        <w:t>(0:31) Dans les territoires chrétiens, les Juifs sont accusés d'être un peuple déicide, (0:35) c'est-à-dire d'avoir tué Jésus-Christ, et leur refus de se convertir au christianisme, (0:40) à l'époque la seule religion acceptée, est jugé inadmissible. (0:45) Discriminés au quotidien, ils sont victimes de flambées de violence, surtout à partir (0:50) des croisades du XIe au XIIIe siècle. (0:55) Dans les territoires musulmans, les Juifs comme les chrétiens bénéficient d'un statut (0:59) officiel protégé, quoiqu'inférieur aux musulmans.</w:t>
      </w:r>
    </w:p>
    <w:p w14:paraId="5210BF2E" w14:textId="77777777" w:rsidR="00904447" w:rsidRPr="00904447" w:rsidRDefault="00904447" w:rsidP="00904447">
      <w:pPr>
        <w:jc w:val="both"/>
        <w:rPr>
          <w:lang w:val="fr-FR"/>
        </w:rPr>
      </w:pPr>
      <w:r w:rsidRPr="00904447">
        <w:rPr>
          <w:lang w:val="fr-FR"/>
        </w:rPr>
        <w:t>(1:03) Mais ils sont aussi victimes de flambées de violence. (1:07) A partir du XVIIIe siècle en Europe, on reconnaît peu à peu aux Juifs les mêmes droits qu'aux (1:13) autres. (1:15) Mais un antisémitisme politique apparaît.</w:t>
      </w:r>
    </w:p>
    <w:p w14:paraId="67833AB9" w14:textId="77777777" w:rsidR="00904447" w:rsidRPr="00904447" w:rsidRDefault="00904447" w:rsidP="00904447">
      <w:pPr>
        <w:jc w:val="both"/>
        <w:rPr>
          <w:lang w:val="fr-FR"/>
        </w:rPr>
      </w:pPr>
      <w:r w:rsidRPr="00904447">
        <w:rPr>
          <w:lang w:val="fr-FR"/>
        </w:rPr>
        <w:t>(1:18) On reproche alors aux Juifs d'être « sans patrie », alors que les États européens (1:22) se constituent autour de l'idée de nation. (1:26) Une partie du mouvement ouvrier soupçonne les Juifs de servir le capitalisme et la finance. (1:31) Du côté conservateur, on les accuse en revanche d'être à la source de toutes les révolutions.</w:t>
      </w:r>
    </w:p>
    <w:p w14:paraId="3070C471" w14:textId="77777777" w:rsidR="00904447" w:rsidRPr="00904447" w:rsidRDefault="00904447" w:rsidP="00904447">
      <w:pPr>
        <w:jc w:val="both"/>
        <w:rPr>
          <w:lang w:val="fr-FR"/>
        </w:rPr>
      </w:pPr>
      <w:r w:rsidRPr="00904447">
        <w:rPr>
          <w:lang w:val="fr-FR"/>
        </w:rPr>
        <w:t>(1:37) Au XIXe siècle naît un antisémitisme racial, selon lequel les Juifs constituaient une race (1:44) incompatible avec les autres. (1:48) Ces différentes formes d'antisémitisme, religieux, politique et racial, peuvent se (1:53) mêler, comme en Ukraine et en Russie où des massacres de Juifs, les pogroms, ont lieu (1:58) jusque dans les années 1920. (2:01) Mais c'est avec le nazisme et la Shoah que l'antisémitisme culmine.</w:t>
      </w:r>
    </w:p>
    <w:p w14:paraId="712CF8D7" w14:textId="77777777" w:rsidR="00904447" w:rsidRPr="00904447" w:rsidRDefault="00904447" w:rsidP="00904447">
      <w:pPr>
        <w:jc w:val="both"/>
        <w:rPr>
          <w:lang w:val="fr-FR"/>
        </w:rPr>
      </w:pPr>
      <w:r w:rsidRPr="00904447">
        <w:rPr>
          <w:lang w:val="fr-FR"/>
        </w:rPr>
        <w:t>(2:06) 6 millions de Juifs sont exterminés entre 1941 et 1944. (2:16) Dès les années 1880, des Juifs victimes de pogroms en Russie émigrent vers la Palestine, (2:23) lieu de naissance de la religion juive. (2:26) En 1896, un journaliste juif autrichien, Theodor Herzl, propose d'y édifier un État (2:32) pour les Juifs.</w:t>
      </w:r>
    </w:p>
    <w:p w14:paraId="65534F7B" w14:textId="77777777" w:rsidR="00904447" w:rsidRPr="00904447" w:rsidRDefault="00904447" w:rsidP="00904447">
      <w:pPr>
        <w:jc w:val="both"/>
        <w:rPr>
          <w:lang w:val="fr-FR"/>
        </w:rPr>
      </w:pPr>
      <w:r w:rsidRPr="00904447">
        <w:rPr>
          <w:lang w:val="fr-FR"/>
        </w:rPr>
        <w:t>(2:33) C'est la naissance du sionisme. (2:35) Cette idée ne fait pas l'unanimité même chez les Juifs. (2:39) Mais, après la Shoah, elle s'impose.</w:t>
      </w:r>
    </w:p>
    <w:p w14:paraId="481D19CB" w14:textId="77777777" w:rsidR="00904447" w:rsidRPr="00904447" w:rsidRDefault="00904447" w:rsidP="00904447">
      <w:pPr>
        <w:jc w:val="both"/>
        <w:rPr>
          <w:lang w:val="fr-FR"/>
        </w:rPr>
      </w:pPr>
      <w:r w:rsidRPr="00904447">
        <w:rPr>
          <w:lang w:val="fr-FR"/>
        </w:rPr>
        <w:t>(2:43) L'État d'Israël est créé le 14 mai 1948. (2:49) L'afflux d'immigrés juifs en Palestine se heurte à l'hostilité des populations (2:53) locales non-juives, désormais marginalisées dans ce nouvel État, (2:57) ainsi que des pays arabes alentours. (3:00) Ce qu'on appelle désormais le conflit israélo-palestinien est régulièrement ravivé (3:05) et suscite des tensions dans le monde entier.</w:t>
      </w:r>
    </w:p>
    <w:p w14:paraId="1F73611B" w14:textId="77777777" w:rsidR="00904447" w:rsidRPr="00904447" w:rsidRDefault="00904447" w:rsidP="00904447">
      <w:pPr>
        <w:jc w:val="both"/>
        <w:rPr>
          <w:lang w:val="fr-FR"/>
        </w:rPr>
      </w:pPr>
      <w:r w:rsidRPr="00904447">
        <w:rPr>
          <w:lang w:val="fr-FR"/>
        </w:rPr>
        <w:t>(3:09) Depuis quelques années, des spécialistes évoquent l'émergence d'un nouvel antisémitisme. (3:14) Celui-ci utiliserait la critique virulente d'Israël, dont l'antisionisme, (3:18) c'est-à-dire l'hostilité à l'existence ou à l'extension d'Israël. (3:21) Ce nouvel antisémitisme raviverait une conception du monde complotiste et antisémite.</w:t>
      </w:r>
    </w:p>
    <w:p w14:paraId="177531C1" w14:textId="286112EA" w:rsidR="005576EF" w:rsidRDefault="00904447" w:rsidP="00904447">
      <w:pPr>
        <w:jc w:val="both"/>
        <w:rPr>
          <w:lang w:val="fr-FR"/>
        </w:rPr>
      </w:pPr>
      <w:r w:rsidRPr="00904447">
        <w:rPr>
          <w:lang w:val="fr-FR"/>
        </w:rPr>
        <w:t>(3:28) Mais cette idée est controversée par ceux qui revendiquent le droit (3:31) de critiquer la politique israélienne sans être soupçonnés d'antisémitisme.</w:t>
      </w:r>
    </w:p>
    <w:p w14:paraId="468255A3" w14:textId="77777777" w:rsidR="00904447" w:rsidRDefault="00904447" w:rsidP="00904447">
      <w:pPr>
        <w:jc w:val="both"/>
        <w:rPr>
          <w:lang w:val="fr-FR"/>
        </w:rPr>
      </w:pPr>
    </w:p>
    <w:p w14:paraId="7EB28458" w14:textId="77777777" w:rsidR="00904447" w:rsidRDefault="00904447" w:rsidP="00904447">
      <w:pPr>
        <w:jc w:val="both"/>
        <w:rPr>
          <w:lang w:val="fr-FR"/>
        </w:rPr>
      </w:pPr>
    </w:p>
    <w:p w14:paraId="16045860" w14:textId="77777777" w:rsidR="00904447" w:rsidRDefault="00904447" w:rsidP="00904447">
      <w:pPr>
        <w:jc w:val="both"/>
        <w:rPr>
          <w:lang w:val="fr-FR"/>
        </w:rPr>
      </w:pPr>
    </w:p>
    <w:p w14:paraId="214E3095" w14:textId="77777777" w:rsidR="00904447" w:rsidRDefault="00904447" w:rsidP="00904447">
      <w:pPr>
        <w:jc w:val="both"/>
        <w:rPr>
          <w:lang w:val="fr-FR"/>
        </w:rPr>
      </w:pPr>
    </w:p>
    <w:p w14:paraId="0DE80FF8" w14:textId="6BB1020F" w:rsidR="00904447" w:rsidRPr="00904447" w:rsidRDefault="00904447" w:rsidP="00904447">
      <w:pPr>
        <w:jc w:val="both"/>
        <w:rPr>
          <w:lang w:val="fr-FR"/>
        </w:rPr>
      </w:pPr>
      <w:r w:rsidRPr="00904447">
        <w:rPr>
          <w:lang w:val="fr-FR"/>
        </w:rPr>
        <w:lastRenderedPageBreak/>
        <w:t>L'antisémitisme, c'est une perception négative des Juifs qui peut se manifester par de la haine à leur égard. Les motivations de l'antisémitisme varient selon les époques et les lieux. Au Moyen-Âge, l'antisémitisme est religieux, on parle d'</w:t>
      </w:r>
      <w:proofErr w:type="spellStart"/>
      <w:r w:rsidRPr="00904447">
        <w:rPr>
          <w:lang w:val="fr-FR"/>
        </w:rPr>
        <w:t>anti-judaïsme</w:t>
      </w:r>
      <w:proofErr w:type="spellEnd"/>
      <w:r w:rsidRPr="00904447">
        <w:rPr>
          <w:lang w:val="fr-FR"/>
        </w:rPr>
        <w:t>.</w:t>
      </w:r>
    </w:p>
    <w:p w14:paraId="12D82BBC" w14:textId="77777777" w:rsidR="00904447" w:rsidRDefault="00904447" w:rsidP="00904447">
      <w:pPr>
        <w:jc w:val="both"/>
        <w:rPr>
          <w:lang w:val="fr-FR"/>
        </w:rPr>
      </w:pPr>
      <w:r w:rsidRPr="00904447">
        <w:rPr>
          <w:lang w:val="fr-FR"/>
        </w:rPr>
        <w:t>Dans les territoires chrétiens, les Juifs sont accusés d'être un peuple déicide, c'est-à-dire d'avoir tué Jésus-Christ, et leur refus de se convertir au christianisme, à l'époque la seule religion acceptée, est jugé inadmissible. Discriminés au quotidien, ils sont victimes de flambées de violence, surtout à partir des croisades du XIe au XIIIe siècle. Dans les territoires musulmans, les Juifs comme les chrétiens bénéficient d'un statut officiel protégé, quoiqu'inférieur aux musulmans.</w:t>
      </w:r>
      <w:r>
        <w:rPr>
          <w:lang w:val="fr-FR"/>
        </w:rPr>
        <w:t xml:space="preserve"> </w:t>
      </w:r>
      <w:r w:rsidRPr="00904447">
        <w:rPr>
          <w:lang w:val="fr-FR"/>
        </w:rPr>
        <w:t xml:space="preserve">Mais ils sont aussi victimes de flambées de violence. </w:t>
      </w:r>
    </w:p>
    <w:p w14:paraId="07D04FEE" w14:textId="61EE6CFE" w:rsidR="00904447" w:rsidRPr="00904447" w:rsidRDefault="00904447" w:rsidP="00904447">
      <w:pPr>
        <w:jc w:val="both"/>
        <w:rPr>
          <w:lang w:val="fr-FR"/>
        </w:rPr>
      </w:pPr>
      <w:r w:rsidRPr="00904447">
        <w:rPr>
          <w:lang w:val="fr-FR"/>
        </w:rPr>
        <w:t>A partir du XVIIIe siècle en Europe, on reconnaît peu à peu aux Juifs les mêmes droits qu'aux autres. Mais un antisémitisme politique apparaît.</w:t>
      </w:r>
    </w:p>
    <w:p w14:paraId="08CA8958" w14:textId="0A128E83" w:rsidR="00904447" w:rsidRPr="00904447" w:rsidRDefault="00904447" w:rsidP="00904447">
      <w:pPr>
        <w:jc w:val="both"/>
        <w:rPr>
          <w:lang w:val="fr-FR"/>
        </w:rPr>
      </w:pPr>
      <w:r w:rsidRPr="00904447">
        <w:rPr>
          <w:lang w:val="fr-FR"/>
        </w:rPr>
        <w:t>On reproche alors aux Juifs d'être « sans patrie », alors que les États européens se constituent autour de l'idée de nation. Une partie du mouvement ouvrier soupçonne les Juifs de servir le capitalisme et la finance. Du côté conservateur, on les accuse en revanche d'être à la source de toutes les révolutions.</w:t>
      </w:r>
    </w:p>
    <w:p w14:paraId="70F1A89E" w14:textId="04F1E872" w:rsidR="00904447" w:rsidRPr="00904447" w:rsidRDefault="00904447" w:rsidP="00904447">
      <w:pPr>
        <w:jc w:val="both"/>
        <w:rPr>
          <w:lang w:val="fr-FR"/>
        </w:rPr>
      </w:pPr>
      <w:r w:rsidRPr="00904447">
        <w:rPr>
          <w:lang w:val="fr-FR"/>
        </w:rPr>
        <w:t>Au XIXe siècle naît un antisémitisme racial, selon lequel les Juifs constituaient une race incompatible avec les autres. Ces différentes formes d'antisémitisme, religieux, politique et racial, peuvent se mêler, comme en Ukraine et en Russie où des massacres de Juifs, les pogroms, ont lieu jusque dans les années 1920. Mais c'est avec le nazisme et la Shoah que l'antisémitisme culmine.</w:t>
      </w:r>
    </w:p>
    <w:p w14:paraId="55B6400A" w14:textId="4F6F2160" w:rsidR="00904447" w:rsidRPr="00904447" w:rsidRDefault="00904447" w:rsidP="00904447">
      <w:pPr>
        <w:jc w:val="both"/>
        <w:rPr>
          <w:lang w:val="fr-FR"/>
        </w:rPr>
      </w:pPr>
      <w:r w:rsidRPr="00904447">
        <w:rPr>
          <w:lang w:val="fr-FR"/>
        </w:rPr>
        <w:t>6 millions de Juifs sont exterminés entre 1941 et 1944. Dès les années 1880, des Juifs victimes de pogroms en Russie émigrent vers la Palestine, lieu de naissance de la religion juive. En 1896, un journaliste juif autrichien, Theodor Herzl, propose d'y édifier un État pour les Juifs.</w:t>
      </w:r>
    </w:p>
    <w:p w14:paraId="2B2E30C3" w14:textId="7560300C" w:rsidR="00904447" w:rsidRPr="00904447" w:rsidRDefault="00904447" w:rsidP="00904447">
      <w:pPr>
        <w:jc w:val="both"/>
        <w:rPr>
          <w:lang w:val="fr-FR"/>
        </w:rPr>
      </w:pPr>
      <w:r w:rsidRPr="00904447">
        <w:rPr>
          <w:lang w:val="fr-FR"/>
        </w:rPr>
        <w:t>C'est la naissance du sionisme. Cette idée ne fait pas l'unanimité même chez les Juifs. Mais, après la Shoah, elle s'impose.</w:t>
      </w:r>
    </w:p>
    <w:p w14:paraId="0559C6B8" w14:textId="062023D7" w:rsidR="00904447" w:rsidRPr="00904447" w:rsidRDefault="00904447" w:rsidP="00904447">
      <w:pPr>
        <w:jc w:val="both"/>
        <w:rPr>
          <w:lang w:val="fr-FR"/>
        </w:rPr>
      </w:pPr>
      <w:r w:rsidRPr="00904447">
        <w:rPr>
          <w:lang w:val="fr-FR"/>
        </w:rPr>
        <w:t>L'État d'Israël est créé le 14 mai 1948. L'afflux d'immigrés juifs en Palestine se heurte à l'hostilité des populations locales non-juives, désormais marginalisées dans ce nouvel État, ainsi que des pays arabes alentours. Ce qu'on appelle désormais le conflit israélo-palestinien est régulièrement ravivé et suscite des tensions dans le monde entier.</w:t>
      </w:r>
    </w:p>
    <w:p w14:paraId="28363A8C" w14:textId="1A0B9CBD" w:rsidR="00904447" w:rsidRPr="00904447" w:rsidRDefault="00904447" w:rsidP="00904447">
      <w:pPr>
        <w:jc w:val="both"/>
        <w:rPr>
          <w:lang w:val="fr-FR"/>
        </w:rPr>
      </w:pPr>
      <w:r w:rsidRPr="00904447">
        <w:rPr>
          <w:lang w:val="fr-FR"/>
        </w:rPr>
        <w:t>Depuis quelques années, des spécialistes évoquent l'émergence d'un nouvel antisémitisme. Celui-ci utiliserait la critique virulente d'Israël, dont l'antisionisme, c'est-à-dire l'hostilité à l'existence ou à l'extension d'Israël. Ce nouvel antisémitisme raviverait une conception du monde complotiste et antisémite.</w:t>
      </w:r>
    </w:p>
    <w:p w14:paraId="4370E31A" w14:textId="77777777" w:rsidR="00904447" w:rsidRPr="00904447" w:rsidRDefault="00904447" w:rsidP="00904447">
      <w:pPr>
        <w:jc w:val="both"/>
        <w:rPr>
          <w:lang w:val="fr-FR"/>
        </w:rPr>
      </w:pPr>
      <w:r w:rsidRPr="00904447">
        <w:rPr>
          <w:lang w:val="fr-FR"/>
        </w:rPr>
        <w:t>Mais cette idée est controversée par ceux qui revendiquent le droit de critiquer la politique israélienne sans être soupçonnés d'antisémitisme.</w:t>
      </w:r>
    </w:p>
    <w:p w14:paraId="5CE8C261" w14:textId="72A9D94A" w:rsidR="00904447" w:rsidRPr="00904447" w:rsidRDefault="00A93AB4" w:rsidP="00904447">
      <w:pPr>
        <w:jc w:val="both"/>
        <w:rPr>
          <w:lang w:val="fr-FR"/>
        </w:rPr>
      </w:pPr>
      <w:r>
        <w:rPr>
          <w:lang w:val="fr-FR"/>
        </w:rPr>
        <w:t xml:space="preserve">Lien vidéo = </w:t>
      </w:r>
      <w:hyperlink r:id="rId4" w:history="1">
        <w:r w:rsidRPr="00AB5AAD">
          <w:rPr>
            <w:rStyle w:val="Hyperlink"/>
            <w:lang w:val="fr-FR"/>
          </w:rPr>
          <w:t>https://www.youtube.com/watch?v=9kJFvrWJfj4</w:t>
        </w:r>
      </w:hyperlink>
      <w:r>
        <w:rPr>
          <w:lang w:val="fr-FR"/>
        </w:rPr>
        <w:t xml:space="preserve"> </w:t>
      </w:r>
    </w:p>
    <w:sectPr w:rsidR="00904447" w:rsidRPr="009044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447"/>
    <w:rsid w:val="004B211D"/>
    <w:rsid w:val="005576EF"/>
    <w:rsid w:val="00904447"/>
    <w:rsid w:val="00A93AB4"/>
    <w:rsid w:val="00F457B0"/>
  </w:rsids>
  <m:mathPr>
    <m:mathFont m:val="Cambria Math"/>
    <m:brkBin m:val="before"/>
    <m:brkBinSub m:val="--"/>
    <m:smallFrac m:val="0"/>
    <m:dispDef/>
    <m:lMargin m:val="0"/>
    <m:rMargin m:val="0"/>
    <m:defJc m:val="centerGroup"/>
    <m:wrapIndent m:val="1440"/>
    <m:intLim m:val="subSup"/>
    <m:naryLim m:val="undOvr"/>
  </m:mathPr>
  <w:themeFontLang w:val="en-N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E33C5"/>
  <w15:chartTrackingRefBased/>
  <w15:docId w15:val="{666D8F7B-9025-4E29-BBD5-F90870F48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44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44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44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44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44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44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4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4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4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4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44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44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44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44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44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4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4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447"/>
    <w:rPr>
      <w:rFonts w:eastAsiaTheme="majorEastAsia" w:cstheme="majorBidi"/>
      <w:color w:val="272727" w:themeColor="text1" w:themeTint="D8"/>
    </w:rPr>
  </w:style>
  <w:style w:type="paragraph" w:styleId="Title">
    <w:name w:val="Title"/>
    <w:basedOn w:val="Normal"/>
    <w:next w:val="Normal"/>
    <w:link w:val="TitleChar"/>
    <w:uiPriority w:val="10"/>
    <w:qFormat/>
    <w:rsid w:val="009044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4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4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4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447"/>
    <w:pPr>
      <w:spacing w:before="160"/>
      <w:jc w:val="center"/>
    </w:pPr>
    <w:rPr>
      <w:i/>
      <w:iCs/>
      <w:color w:val="404040" w:themeColor="text1" w:themeTint="BF"/>
    </w:rPr>
  </w:style>
  <w:style w:type="character" w:customStyle="1" w:styleId="QuoteChar">
    <w:name w:val="Quote Char"/>
    <w:basedOn w:val="DefaultParagraphFont"/>
    <w:link w:val="Quote"/>
    <w:uiPriority w:val="29"/>
    <w:rsid w:val="00904447"/>
    <w:rPr>
      <w:i/>
      <w:iCs/>
      <w:color w:val="404040" w:themeColor="text1" w:themeTint="BF"/>
    </w:rPr>
  </w:style>
  <w:style w:type="paragraph" w:styleId="ListParagraph">
    <w:name w:val="List Paragraph"/>
    <w:basedOn w:val="Normal"/>
    <w:uiPriority w:val="34"/>
    <w:qFormat/>
    <w:rsid w:val="00904447"/>
    <w:pPr>
      <w:ind w:left="720"/>
      <w:contextualSpacing/>
    </w:pPr>
  </w:style>
  <w:style w:type="character" w:styleId="IntenseEmphasis">
    <w:name w:val="Intense Emphasis"/>
    <w:basedOn w:val="DefaultParagraphFont"/>
    <w:uiPriority w:val="21"/>
    <w:qFormat/>
    <w:rsid w:val="00904447"/>
    <w:rPr>
      <w:i/>
      <w:iCs/>
      <w:color w:val="0F4761" w:themeColor="accent1" w:themeShade="BF"/>
    </w:rPr>
  </w:style>
  <w:style w:type="paragraph" w:styleId="IntenseQuote">
    <w:name w:val="Intense Quote"/>
    <w:basedOn w:val="Normal"/>
    <w:next w:val="Normal"/>
    <w:link w:val="IntenseQuoteChar"/>
    <w:uiPriority w:val="30"/>
    <w:qFormat/>
    <w:rsid w:val="009044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4447"/>
    <w:rPr>
      <w:i/>
      <w:iCs/>
      <w:color w:val="0F4761" w:themeColor="accent1" w:themeShade="BF"/>
    </w:rPr>
  </w:style>
  <w:style w:type="character" w:styleId="IntenseReference">
    <w:name w:val="Intense Reference"/>
    <w:basedOn w:val="DefaultParagraphFont"/>
    <w:uiPriority w:val="32"/>
    <w:qFormat/>
    <w:rsid w:val="00904447"/>
    <w:rPr>
      <w:b/>
      <w:bCs/>
      <w:smallCaps/>
      <w:color w:val="0F4761" w:themeColor="accent1" w:themeShade="BF"/>
      <w:spacing w:val="5"/>
    </w:rPr>
  </w:style>
  <w:style w:type="character" w:styleId="Hyperlink">
    <w:name w:val="Hyperlink"/>
    <w:basedOn w:val="DefaultParagraphFont"/>
    <w:uiPriority w:val="99"/>
    <w:unhideWhenUsed/>
    <w:rsid w:val="00A93AB4"/>
    <w:rPr>
      <w:color w:val="467886" w:themeColor="hyperlink"/>
      <w:u w:val="single"/>
    </w:rPr>
  </w:style>
  <w:style w:type="character" w:styleId="UnresolvedMention">
    <w:name w:val="Unresolved Mention"/>
    <w:basedOn w:val="DefaultParagraphFont"/>
    <w:uiPriority w:val="99"/>
    <w:semiHidden/>
    <w:unhideWhenUsed/>
    <w:rsid w:val="00A93A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100970">
      <w:bodyDiv w:val="1"/>
      <w:marLeft w:val="0"/>
      <w:marRight w:val="0"/>
      <w:marTop w:val="0"/>
      <w:marBottom w:val="0"/>
      <w:divBdr>
        <w:top w:val="none" w:sz="0" w:space="0" w:color="auto"/>
        <w:left w:val="none" w:sz="0" w:space="0" w:color="auto"/>
        <w:bottom w:val="none" w:sz="0" w:space="0" w:color="auto"/>
        <w:right w:val="none" w:sz="0" w:space="0" w:color="auto"/>
      </w:divBdr>
    </w:div>
    <w:div w:id="765274566">
      <w:bodyDiv w:val="1"/>
      <w:marLeft w:val="0"/>
      <w:marRight w:val="0"/>
      <w:marTop w:val="0"/>
      <w:marBottom w:val="0"/>
      <w:divBdr>
        <w:top w:val="none" w:sz="0" w:space="0" w:color="auto"/>
        <w:left w:val="none" w:sz="0" w:space="0" w:color="auto"/>
        <w:bottom w:val="none" w:sz="0" w:space="0" w:color="auto"/>
        <w:right w:val="none" w:sz="0" w:space="0" w:color="auto"/>
      </w:divBdr>
    </w:div>
    <w:div w:id="1565293928">
      <w:bodyDiv w:val="1"/>
      <w:marLeft w:val="0"/>
      <w:marRight w:val="0"/>
      <w:marTop w:val="0"/>
      <w:marBottom w:val="0"/>
      <w:divBdr>
        <w:top w:val="none" w:sz="0" w:space="0" w:color="auto"/>
        <w:left w:val="none" w:sz="0" w:space="0" w:color="auto"/>
        <w:bottom w:val="none" w:sz="0" w:space="0" w:color="auto"/>
        <w:right w:val="none" w:sz="0" w:space="0" w:color="auto"/>
      </w:divBdr>
    </w:div>
    <w:div w:id="2081708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9kJFvrWJfj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919</Words>
  <Characters>5241</Characters>
  <Application>Microsoft Office Word</Application>
  <DocSecurity>0</DocSecurity>
  <Lines>43</Lines>
  <Paragraphs>12</Paragraphs>
  <ScaleCrop>false</ScaleCrop>
  <Company/>
  <LinksUpToDate>false</LinksUpToDate>
  <CharactersWithSpaces>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Virginie Lacomme</dc:creator>
  <cp:keywords/>
  <dc:description/>
  <cp:lastModifiedBy>Virginie Lacomme</cp:lastModifiedBy>
  <cp:revision>2</cp:revision>
  <dcterms:created xsi:type="dcterms:W3CDTF">2025-05-19T16:58:00Z</dcterms:created>
  <dcterms:modified xsi:type="dcterms:W3CDTF">2025-05-19T17:05:00Z</dcterms:modified>
</cp:coreProperties>
</file>